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F1BC" w14:textId="77777777" w:rsidR="009A2340" w:rsidRPr="009A2340" w:rsidRDefault="00955595" w:rsidP="00955595">
      <w:pPr>
        <w:pBdr>
          <w:top w:val="single" w:sz="6" w:space="1" w:color="auto"/>
        </w:pBdr>
        <w:spacing w:after="0" w:line="240" w:lineRule="auto"/>
        <w:ind w:right="11680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0832" wp14:editId="4B294FF6">
                <wp:simplePos x="0" y="0"/>
                <wp:positionH relativeFrom="column">
                  <wp:posOffset>-19685</wp:posOffset>
                </wp:positionH>
                <wp:positionV relativeFrom="paragraph">
                  <wp:posOffset>295275</wp:posOffset>
                </wp:positionV>
                <wp:extent cx="19050" cy="5334000"/>
                <wp:effectExtent l="57150" t="1905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3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95D90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3.25pt" to="-.0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P+ygEAANEDAAAOAAAAZHJzL2Uyb0RvYy54bWysU01v2zAMvRfYfxB0X+wka9EZcXpIse0w&#10;bEG7/QBVpmIB+gKlxc6/HyUn7rANK1DsIpgS3yPfI725G61hR8CovWv5clFzBk76TrtDy79/+/D2&#10;lrOYhOuE8Q5afoLI77ZvrjZDaGDle286QEYkLjZDaHmfUmiqKsoerIgLH8DRo/JoRaIQD1WHYiB2&#10;a6pVXd9Ug8cuoJcQI93eT498W/iVApm+KhUhMdNy6i2VE8v5lM9quxHNAUXotTy3IV7RhRXaUdGZ&#10;6l4kwX6g/oPKaok+epUW0tvKK6UlFA2kZln/puaxFwGKFjInhtmm+P9o5ZfjHpnuWr7mzAlLI3pM&#10;KPShT2znnSMDPbJ19mkIsaH0ndvjOYphj1n0qNAyZXT4RCtQbCBhbCwun2aXYUxM0uXyfX1No5D0&#10;cr1ev6vrMoVqosl0AWP6CN6y/NFyo102QTTi+DkmKk2plxQKcltTI+UrnQzkZOMeQJEwKrgq6LJS&#10;sDPIjoKWQUgJLi2zMOIr2RmmtDEzsH4ZeM7PUCjrNoMnI/5ZdUaUyt6lGWy18/i36mm8tKym/IsD&#10;k+5swZPvTmVExRram6LwvON5MX+NC/z5T9z+BAAA//8DAFBLAwQUAAYACAAAACEAmqG4l9sAAAAH&#10;AQAADwAAAGRycy9kb3ducmV2LnhtbEyOwU7DMBBE70j8g7VI3FKnBaIoxKlapMKJAy0SVzfeJlHt&#10;dWS7bcrXs5zg+DSjmVcvJ2fFGUMcPCmYz3IQSK03A3UKPnebrAQRkyajrSdUcMUIy+b2ptaV8Rf6&#10;wPM2dYJHKFZaQZ/SWEkZ2x6djjM/InF28MHpxBg6aYK+8LizcpHnhXR6IH7o9YgvPbbH7ckpCEW8&#10;vm6+3t/Wu5QXq8XajPY7KXV/N62eQSSc0l8ZfvVZHRp22vsTmSisguxhzk0Fj8UTCM4zxr2CsmSW&#10;TS3/+zc/AAAA//8DAFBLAQItABQABgAIAAAAIQC2gziS/gAAAOEBAAATAAAAAAAAAAAAAAAAAAAA&#10;AABbQ29udGVudF9UeXBlc10ueG1sUEsBAi0AFAAGAAgAAAAhADj9If/WAAAAlAEAAAsAAAAAAAAA&#10;AAAAAAAALwEAAF9yZWxzLy5yZWxzUEsBAi0AFAAGAAgAAAAhAGQNs/7KAQAA0QMAAA4AAAAAAAAA&#10;AAAAAAAALgIAAGRycy9lMm9Eb2MueG1sUEsBAi0AFAAGAAgAAAAhAJqhuJfbAAAABwEAAA8AAAAA&#10;AAAAAAAAAAAAJA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vanish/>
          <w:sz w:val="16"/>
          <w:szCs w:val="16"/>
          <w:lang w:eastAsia="en-IN"/>
        </w:rPr>
        <w:drawing>
          <wp:inline distT="0" distB="0" distL="0" distR="0" wp14:anchorId="7100446B" wp14:editId="324DB85B">
            <wp:extent cx="25527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-201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340" w:rsidRPr="009A2340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14:paraId="692D60B5" w14:textId="77777777" w:rsidR="000E3B39" w:rsidRDefault="000E3B39"/>
    <w:p w14:paraId="0CE3EE6D" w14:textId="77777777" w:rsidR="00955595" w:rsidRDefault="00955595" w:rsidP="00955595">
      <w:pPr>
        <w:spacing w:after="0" w:line="240" w:lineRule="auto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AA63BB8" wp14:editId="064DF8AF">
            <wp:simplePos x="0" y="0"/>
            <wp:positionH relativeFrom="column">
              <wp:align>left</wp:align>
            </wp:positionH>
            <wp:positionV relativeFrom="paragraph">
              <wp:posOffset>572770</wp:posOffset>
            </wp:positionV>
            <wp:extent cx="1028700" cy="1534795"/>
            <wp:effectExtent l="0" t="0" r="0" b="8255"/>
            <wp:wrapTight wrapText="bothSides">
              <wp:wrapPolygon edited="0">
                <wp:start x="0" y="0"/>
                <wp:lineTo x="0" y="21448"/>
                <wp:lineTo x="21200" y="21448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-201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3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t xml:space="preserve">  </w:t>
      </w:r>
    </w:p>
    <w:p w14:paraId="1F3E89F1" w14:textId="77777777" w:rsidR="00955595" w:rsidRDefault="00955595" w:rsidP="00955595">
      <w:pPr>
        <w:spacing w:after="0" w:line="240" w:lineRule="auto"/>
        <w:rPr>
          <w:color w:val="FF0000"/>
        </w:rPr>
      </w:pPr>
    </w:p>
    <w:p w14:paraId="3D3E9AD3" w14:textId="77777777" w:rsidR="000E3B39" w:rsidRDefault="00955595" w:rsidP="00955595">
      <w:pPr>
        <w:spacing w:after="0" w:line="240" w:lineRule="auto"/>
      </w:pPr>
      <w:r w:rsidRPr="00955595">
        <w:rPr>
          <w:color w:val="FF0000"/>
        </w:rPr>
        <w:t xml:space="preserve">SANDIP DAS </w:t>
      </w:r>
      <w:r>
        <w:t>(Batch of 1984-86)</w:t>
      </w:r>
    </w:p>
    <w:p w14:paraId="25C653F1" w14:textId="77777777" w:rsidR="00955595" w:rsidRPr="00955595" w:rsidRDefault="00955595" w:rsidP="00955595">
      <w:pPr>
        <w:spacing w:after="0" w:line="240" w:lineRule="auto"/>
        <w:rPr>
          <w:b/>
        </w:rPr>
      </w:pPr>
      <w:r w:rsidRPr="00955595">
        <w:rPr>
          <w:b/>
        </w:rPr>
        <w:t>PRESIDENT</w:t>
      </w:r>
    </w:p>
    <w:p w14:paraId="448EFC5F" w14:textId="77777777" w:rsidR="00955595" w:rsidRDefault="00955595" w:rsidP="00955595">
      <w:pPr>
        <w:spacing w:after="0" w:line="240" w:lineRule="auto"/>
      </w:pPr>
    </w:p>
    <w:p w14:paraId="3C74AEB7" w14:textId="77777777" w:rsidR="00955595" w:rsidRPr="00955595" w:rsidRDefault="00955595" w:rsidP="00955595">
      <w:pPr>
        <w:spacing w:after="0" w:line="240" w:lineRule="auto"/>
        <w:rPr>
          <w:i/>
        </w:rPr>
      </w:pPr>
      <w:r w:rsidRPr="00955595">
        <w:rPr>
          <w:i/>
        </w:rPr>
        <w:t>Group CEO Maxis Communications</w:t>
      </w:r>
    </w:p>
    <w:p w14:paraId="635F7307" w14:textId="77777777" w:rsidR="00955595" w:rsidRPr="00955595" w:rsidRDefault="00955595" w:rsidP="00955595">
      <w:pPr>
        <w:spacing w:after="0" w:line="240" w:lineRule="auto"/>
        <w:rPr>
          <w:i/>
        </w:rPr>
      </w:pPr>
      <w:r w:rsidRPr="00955595">
        <w:rPr>
          <w:i/>
        </w:rPr>
        <w:t>Contribution to Indian Telecom</w:t>
      </w:r>
    </w:p>
    <w:p w14:paraId="5FCCB77F" w14:textId="77777777" w:rsidR="00955595" w:rsidRDefault="00955595" w:rsidP="004B097E">
      <w:pPr>
        <w:ind w:right="11680"/>
      </w:pPr>
    </w:p>
    <w:p w14:paraId="4BA868D0" w14:textId="77777777" w:rsidR="004B097E" w:rsidRDefault="00955595" w:rsidP="004B097E">
      <w:pPr>
        <w:spacing w:after="0" w:line="240" w:lineRule="auto"/>
      </w:pPr>
      <w:r>
        <w:t xml:space="preserve">    Sandip Das is one of Asia’s most respected telecommunications professional and an </w:t>
      </w:r>
    </w:p>
    <w:p w14:paraId="16C9E010" w14:textId="77777777" w:rsidR="00955595" w:rsidRDefault="004B097E" w:rsidP="004B097E">
      <w:pPr>
        <w:tabs>
          <w:tab w:val="left" w:pos="142"/>
        </w:tabs>
        <w:spacing w:after="0" w:line="240" w:lineRule="auto"/>
        <w:ind w:left="426" w:hanging="284"/>
      </w:pPr>
      <w:r>
        <w:t xml:space="preserve"> </w:t>
      </w:r>
      <w:r w:rsidR="00955595">
        <w:t>acclaimed Chief Executive.</w:t>
      </w:r>
    </w:p>
    <w:p w14:paraId="59A579E3" w14:textId="77777777" w:rsidR="00D85F48" w:rsidRPr="0013127B" w:rsidRDefault="00D85F48" w:rsidP="004B097E">
      <w:pPr>
        <w:tabs>
          <w:tab w:val="left" w:pos="142"/>
        </w:tabs>
        <w:spacing w:after="0" w:line="240" w:lineRule="auto"/>
        <w:ind w:left="426" w:hanging="284"/>
      </w:pPr>
      <w:bookmarkStart w:id="0" w:name="_GoBack"/>
      <w:bookmarkEnd w:id="0"/>
    </w:p>
    <w:p w14:paraId="3C41DC85" w14:textId="77777777" w:rsidR="004B097E" w:rsidRPr="0013127B" w:rsidRDefault="004B097E" w:rsidP="004B097E">
      <w:pPr>
        <w:tabs>
          <w:tab w:val="left" w:pos="142"/>
        </w:tabs>
        <w:spacing w:after="100" w:afterAutospacing="1" w:line="240" w:lineRule="auto"/>
        <w:ind w:left="284" w:right="6318"/>
      </w:pPr>
      <w:r>
        <w:t xml:space="preserve">He was formerly the MD &amp; CEO of Reliance </w:t>
      </w:r>
      <w:proofErr w:type="spellStart"/>
      <w:r>
        <w:t>Jio</w:t>
      </w:r>
      <w:proofErr w:type="spellEnd"/>
      <w:r>
        <w:t xml:space="preserve"> Group, Group of CEO Maxis Communication </w:t>
      </w:r>
      <w:proofErr w:type="spellStart"/>
      <w:r>
        <w:t>Berhad</w:t>
      </w:r>
      <w:proofErr w:type="spellEnd"/>
      <w:r>
        <w:t xml:space="preserve">, Malaysia and CEO of </w:t>
      </w:r>
      <w:proofErr w:type="spellStart"/>
      <w:r>
        <w:t>Hutichson</w:t>
      </w:r>
      <w:proofErr w:type="spellEnd"/>
      <w:r>
        <w:t xml:space="preserve"> Essar Telecom (now Vodafone), India.  He was </w:t>
      </w:r>
      <w:commentRangeStart w:id="1"/>
      <w:r>
        <w:t>one</w:t>
      </w:r>
      <w:commentRangeEnd w:id="1"/>
      <w:r>
        <w:rPr>
          <w:rStyle w:val="CommentReference"/>
        </w:rPr>
        <w:commentReference w:id="1"/>
      </w:r>
      <w:r>
        <w:t xml:space="preserve"> of founding members of private telephony in India and was part of group of individuals that founded </w:t>
      </w:r>
      <w:proofErr w:type="spellStart"/>
      <w:r>
        <w:t>Hutichson</w:t>
      </w:r>
      <w:proofErr w:type="spellEnd"/>
      <w:r>
        <w:t xml:space="preserve"> Max Telecom in 1994.  </w:t>
      </w:r>
      <w:r w:rsidR="00D85F48">
        <w:t>He also led one of the world’s largest telecom IPO’s, raising $ 3.5 billion for Maxis in 2009.</w:t>
      </w:r>
    </w:p>
    <w:sectPr w:rsidR="004B097E" w:rsidRPr="0013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nsukhani, Mukul {PI}" w:date="2019-04-19T13:22:00Z" w:initials="MM{">
    <w:p w14:paraId="0AED7C7E" w14:textId="77777777" w:rsidR="004B097E" w:rsidRDefault="004B097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D7C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D7C7E" w16cid:durableId="20644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1374" w14:textId="77777777" w:rsidR="00312FF8" w:rsidRDefault="00312FF8" w:rsidP="00597261">
      <w:pPr>
        <w:spacing w:after="0" w:line="240" w:lineRule="auto"/>
      </w:pPr>
      <w:r>
        <w:separator/>
      </w:r>
    </w:p>
  </w:endnote>
  <w:endnote w:type="continuationSeparator" w:id="0">
    <w:p w14:paraId="32802244" w14:textId="77777777" w:rsidR="00312FF8" w:rsidRDefault="00312FF8" w:rsidP="0059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363F" w14:textId="77777777" w:rsidR="00312FF8" w:rsidRDefault="00312FF8" w:rsidP="00597261">
      <w:pPr>
        <w:spacing w:after="0" w:line="240" w:lineRule="auto"/>
      </w:pPr>
      <w:r>
        <w:separator/>
      </w:r>
    </w:p>
  </w:footnote>
  <w:footnote w:type="continuationSeparator" w:id="0">
    <w:p w14:paraId="75CB144F" w14:textId="77777777" w:rsidR="00312FF8" w:rsidRDefault="00312FF8" w:rsidP="0059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36A13"/>
    <w:multiLevelType w:val="hybridMultilevel"/>
    <w:tmpl w:val="6A1E8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D8D"/>
    <w:multiLevelType w:val="hybridMultilevel"/>
    <w:tmpl w:val="A7FC2340"/>
    <w:lvl w:ilvl="0" w:tplc="4634B82A">
      <w:start w:val="3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D19A7"/>
    <w:multiLevelType w:val="multilevel"/>
    <w:tmpl w:val="C52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47C5D"/>
    <w:multiLevelType w:val="hybridMultilevel"/>
    <w:tmpl w:val="88C802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D5F33"/>
    <w:multiLevelType w:val="multilevel"/>
    <w:tmpl w:val="EDAEAF0E"/>
    <w:lvl w:ilvl="0">
      <w:start w:val="198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7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07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410F2"/>
    <w:multiLevelType w:val="multilevel"/>
    <w:tmpl w:val="6C5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376A1"/>
    <w:multiLevelType w:val="hybridMultilevel"/>
    <w:tmpl w:val="D1F059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D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827EC"/>
    <w:multiLevelType w:val="hybridMultilevel"/>
    <w:tmpl w:val="AB5EA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30E1"/>
    <w:multiLevelType w:val="hybridMultilevel"/>
    <w:tmpl w:val="FF9EE5CC"/>
    <w:lvl w:ilvl="0" w:tplc="4634B82A">
      <w:start w:val="30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4E0B3A2C"/>
    <w:multiLevelType w:val="hybridMultilevel"/>
    <w:tmpl w:val="C4DCCCB0"/>
    <w:lvl w:ilvl="0" w:tplc="4634B82A">
      <w:start w:val="30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71354E"/>
    <w:multiLevelType w:val="hybridMultilevel"/>
    <w:tmpl w:val="439C0C7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853E9"/>
    <w:multiLevelType w:val="hybridMultilevel"/>
    <w:tmpl w:val="9D8A59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806DE"/>
    <w:multiLevelType w:val="hybridMultilevel"/>
    <w:tmpl w:val="2054BE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882E0C"/>
    <w:multiLevelType w:val="hybridMultilevel"/>
    <w:tmpl w:val="8D6E3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sukhani, Mukul {PI}">
    <w15:presenceInfo w15:providerId="AD" w15:userId="S-1-5-21-436374069-1417001333-725345543-134708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4"/>
    <w:rsid w:val="000146FE"/>
    <w:rsid w:val="00054E5A"/>
    <w:rsid w:val="000C4EAA"/>
    <w:rsid w:val="000E3B39"/>
    <w:rsid w:val="0013127B"/>
    <w:rsid w:val="001C226A"/>
    <w:rsid w:val="001F13AE"/>
    <w:rsid w:val="0023044E"/>
    <w:rsid w:val="00257CC6"/>
    <w:rsid w:val="002F71D4"/>
    <w:rsid w:val="00312AAA"/>
    <w:rsid w:val="00312FF8"/>
    <w:rsid w:val="00317E6D"/>
    <w:rsid w:val="004303DC"/>
    <w:rsid w:val="004B097E"/>
    <w:rsid w:val="004D5BBA"/>
    <w:rsid w:val="0052252D"/>
    <w:rsid w:val="00583DA9"/>
    <w:rsid w:val="00597261"/>
    <w:rsid w:val="005B01F8"/>
    <w:rsid w:val="005B642B"/>
    <w:rsid w:val="00600511"/>
    <w:rsid w:val="00602AA3"/>
    <w:rsid w:val="0068176F"/>
    <w:rsid w:val="006A0BDA"/>
    <w:rsid w:val="007F2A1B"/>
    <w:rsid w:val="008841C9"/>
    <w:rsid w:val="00885CF9"/>
    <w:rsid w:val="00905BFC"/>
    <w:rsid w:val="00935D14"/>
    <w:rsid w:val="009461D4"/>
    <w:rsid w:val="00955595"/>
    <w:rsid w:val="0097564C"/>
    <w:rsid w:val="009A2340"/>
    <w:rsid w:val="009D0B13"/>
    <w:rsid w:val="00A243E8"/>
    <w:rsid w:val="00A447C8"/>
    <w:rsid w:val="00B22847"/>
    <w:rsid w:val="00BF70E8"/>
    <w:rsid w:val="00C458C4"/>
    <w:rsid w:val="00C755DC"/>
    <w:rsid w:val="00CB66E6"/>
    <w:rsid w:val="00D424E2"/>
    <w:rsid w:val="00D8117B"/>
    <w:rsid w:val="00D85F48"/>
    <w:rsid w:val="00D86389"/>
    <w:rsid w:val="00DD5FB6"/>
    <w:rsid w:val="00E11D7F"/>
    <w:rsid w:val="00E37BC5"/>
    <w:rsid w:val="00F00055"/>
    <w:rsid w:val="00F03C37"/>
    <w:rsid w:val="00F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5CF5"/>
  <w15:docId w15:val="{4A88153D-91F8-425F-9073-C7B7AA0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61"/>
  </w:style>
  <w:style w:type="paragraph" w:styleId="Footer">
    <w:name w:val="footer"/>
    <w:basedOn w:val="Normal"/>
    <w:link w:val="FooterChar"/>
    <w:uiPriority w:val="99"/>
    <w:unhideWhenUsed/>
    <w:rsid w:val="0059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61"/>
  </w:style>
  <w:style w:type="character" w:styleId="CommentReference">
    <w:name w:val="annotation reference"/>
    <w:basedOn w:val="DefaultParagraphFont"/>
    <w:uiPriority w:val="99"/>
    <w:semiHidden/>
    <w:unhideWhenUsed/>
    <w:rsid w:val="004B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5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8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3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3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3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51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1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8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2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 International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Mansukhani, Charu {PI}</dc:creator>
  <cp:lastModifiedBy>Mansukhani, Mukul {PI}</cp:lastModifiedBy>
  <cp:revision>2</cp:revision>
  <dcterms:created xsi:type="dcterms:W3CDTF">2019-04-19T07:57:00Z</dcterms:created>
  <dcterms:modified xsi:type="dcterms:W3CDTF">2019-04-19T07:57:00Z</dcterms:modified>
</cp:coreProperties>
</file>